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42" w:rsidRP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42">
        <w:rPr>
          <w:rFonts w:ascii="Times New Roman" w:hAnsi="Times New Roman" w:cs="Times New Roman"/>
          <w:b/>
          <w:sz w:val="24"/>
          <w:szCs w:val="24"/>
        </w:rPr>
        <w:t>Информация о налоговых льготах и ставках налогов</w:t>
      </w:r>
    </w:p>
    <w:p w:rsidR="00713955" w:rsidRPr="00242242" w:rsidRDefault="00242242" w:rsidP="002422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(П</w:t>
      </w:r>
      <w:r w:rsidR="00713955" w:rsidRPr="005F6254">
        <w:rPr>
          <w:rFonts w:ascii="Times New Roman" w:hAnsi="Times New Roman" w:cs="Times New Roman"/>
        </w:rPr>
        <w:t>ЕРЕЧЕНЬ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3955" w:rsidRPr="005F6254">
        <w:rPr>
          <w:rFonts w:ascii="Times New Roman" w:hAnsi="Times New Roman" w:cs="Times New Roman"/>
        </w:rPr>
        <w:t>НАЛОГОВЫХ РАСХОДОВ ГОРОДСКОГО ОКРУГА</w:t>
      </w:r>
      <w:r>
        <w:rPr>
          <w:rFonts w:ascii="Times New Roman" w:hAnsi="Times New Roman" w:cs="Times New Roman"/>
        </w:rPr>
        <w:t>)</w:t>
      </w:r>
    </w:p>
    <w:p w:rsidR="00C8418C" w:rsidRPr="005F6254" w:rsidRDefault="00C8418C" w:rsidP="00D71E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4111"/>
        <w:gridCol w:w="1276"/>
        <w:gridCol w:w="1276"/>
        <w:gridCol w:w="2125"/>
        <w:gridCol w:w="1276"/>
        <w:gridCol w:w="1276"/>
        <w:gridCol w:w="1417"/>
      </w:tblGrid>
      <w:tr w:rsidR="00010A3D" w:rsidRPr="00010A3D" w:rsidTr="00B63328">
        <w:trPr>
          <w:trHeight w:val="3888"/>
        </w:trPr>
        <w:tc>
          <w:tcPr>
            <w:tcW w:w="3119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11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Даты начала </w:t>
            </w:r>
            <w:proofErr w:type="gramStart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предоставленного решениями Совета депутатов Талдомского городского округа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Талдомского городского округа  Московской области</w:t>
            </w:r>
          </w:p>
        </w:tc>
        <w:tc>
          <w:tcPr>
            <w:tcW w:w="2125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- решения Совета депутатов Талдомского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A3D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Талдомского городского округа Московской области</w:t>
            </w:r>
          </w:p>
        </w:tc>
        <w:tc>
          <w:tcPr>
            <w:tcW w:w="1417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713955" w:rsidRPr="00C8418C" w:rsidTr="00B63328">
        <w:trPr>
          <w:trHeight w:val="177"/>
        </w:trPr>
        <w:tc>
          <w:tcPr>
            <w:tcW w:w="3119" w:type="dxa"/>
          </w:tcPr>
          <w:p w:rsidR="00713955" w:rsidRPr="00C8418C" w:rsidRDefault="00C8418C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13955" w:rsidRPr="00C841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051C5" w:rsidRPr="006007FA" w:rsidTr="00B63328">
        <w:trPr>
          <w:trHeight w:val="483"/>
        </w:trPr>
        <w:tc>
          <w:tcPr>
            <w:tcW w:w="3119" w:type="dxa"/>
            <w:vMerge w:val="restart"/>
          </w:tcPr>
          <w:p w:rsidR="00A051C5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от уплаты земельного налога</w:t>
            </w:r>
          </w:p>
          <w:p w:rsidR="00A051C5" w:rsidRPr="006007FA" w:rsidRDefault="00A051C5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 w:rsid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 w:rsidR="006007FA"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7.1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6007FA" w:rsidRDefault="006007FA" w:rsidP="006007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Комитет</w:t>
            </w:r>
            <w:r w:rsidR="006D73FC" w:rsidRPr="006007FA">
              <w:rPr>
                <w:rFonts w:ascii="Times New Roman" w:hAnsi="Times New Roman" w:cs="Times New Roman"/>
                <w:sz w:val="20"/>
              </w:rPr>
              <w:t xml:space="preserve"> по экономике администрации Талдомского городского округа</w:t>
            </w:r>
          </w:p>
        </w:tc>
      </w:tr>
      <w:tr w:rsidR="006007FA" w:rsidRPr="006007FA" w:rsidTr="00B63328">
        <w:trPr>
          <w:trHeight w:val="1199"/>
        </w:trPr>
        <w:tc>
          <w:tcPr>
            <w:tcW w:w="3119" w:type="dxa"/>
            <w:vMerge/>
          </w:tcPr>
          <w:p w:rsidR="006007FA" w:rsidRPr="006007FA" w:rsidRDefault="006007FA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007FA" w:rsidRPr="006007FA" w:rsidRDefault="006007FA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1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490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64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-Герои Советского Союза, Герои Российской Федерации, Герои Социалистического Труда и полные кавалеры орденов Славы, Трудовой Славы, "За службу Родине в Вооруженных Силах СССР";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29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4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902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44"/>
        </w:trPr>
        <w:tc>
          <w:tcPr>
            <w:tcW w:w="3119" w:type="dxa"/>
            <w:vMerge w:val="restart"/>
          </w:tcPr>
          <w:p w:rsidR="00A051C5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 50% земельн</w:t>
            </w:r>
            <w:r w:rsidR="006007FA" w:rsidRPr="006007FA">
              <w:rPr>
                <w:rFonts w:ascii="Times New Roman" w:hAnsi="Times New Roman" w:cs="Times New Roman"/>
                <w:sz w:val="20"/>
              </w:rPr>
              <w:t>ые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участк</w:t>
            </w:r>
            <w:r w:rsidR="006007FA" w:rsidRPr="006007FA">
              <w:rPr>
                <w:rFonts w:ascii="Times New Roman" w:hAnsi="Times New Roman" w:cs="Times New Roman"/>
                <w:sz w:val="20"/>
              </w:rPr>
              <w:t>и,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предназначенного для индивидуального жилищного строительства, личного подсобного хозяйства,  садоводства, огородничества: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малоимущие семьи,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Комитет по экономике администрации Талдомского городского округа</w:t>
            </w:r>
          </w:p>
        </w:tc>
      </w:tr>
      <w:tr w:rsidR="00A051C5" w:rsidRPr="006007FA" w:rsidTr="00B63328">
        <w:trPr>
          <w:trHeight w:val="132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3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на 100% земельные участки, занимаемые кладбищами.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Налогоплательщики, имеющие земельные участки, занимаемые кладбищами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C8418C" w:rsidRPr="00BD43A4" w:rsidRDefault="001E4E43" w:rsidP="001E4E4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Решение Совета депутатов Талдомского городского округа Московской области от 29.11.2018г. № 102 « О земельном налоге» пункт 7.4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BD43A4" w:rsidRDefault="006007FA" w:rsidP="00C841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3A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экономике администрации Талдомского городского округа </w:t>
            </w:r>
          </w:p>
        </w:tc>
      </w:tr>
      <w:tr w:rsidR="001E4E43" w:rsidRPr="006007FA" w:rsidTr="00B63328">
        <w:trPr>
          <w:trHeight w:val="1306"/>
        </w:trPr>
        <w:tc>
          <w:tcPr>
            <w:tcW w:w="3119" w:type="dxa"/>
          </w:tcPr>
          <w:p w:rsidR="001E4E43" w:rsidRPr="006007FA" w:rsidRDefault="002567DC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4111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6F7723" w:rsidRDefault="001E4E43" w:rsidP="001E4E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7.5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F7723" w:rsidRDefault="00C8418C" w:rsidP="006F772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F7723">
              <w:rPr>
                <w:rFonts w:ascii="Times New Roman" w:hAnsi="Times New Roman" w:cs="Times New Roman"/>
                <w:sz w:val="15"/>
                <w:szCs w:val="15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 w:rsidR="006F7723" w:rsidRPr="006F7723">
              <w:rPr>
                <w:rFonts w:ascii="Times New Roman" w:hAnsi="Times New Roman" w:cs="Times New Roman"/>
                <w:sz w:val="15"/>
                <w:szCs w:val="15"/>
              </w:rPr>
              <w:t>го</w:t>
            </w:r>
            <w:r w:rsidR="006F7723">
              <w:rPr>
                <w:rFonts w:ascii="Times New Roman" w:hAnsi="Times New Roman" w:cs="Times New Roman"/>
                <w:sz w:val="15"/>
                <w:szCs w:val="15"/>
              </w:rPr>
              <w:t>родского округа</w:t>
            </w:r>
          </w:p>
        </w:tc>
      </w:tr>
      <w:tr w:rsidR="001E4E43" w:rsidRPr="006007FA" w:rsidTr="00B63328">
        <w:trPr>
          <w:trHeight w:val="2287"/>
        </w:trPr>
        <w:tc>
          <w:tcPr>
            <w:tcW w:w="3119" w:type="dxa"/>
          </w:tcPr>
          <w:p w:rsidR="001E4E43" w:rsidRPr="00C8418C" w:rsidRDefault="00C8418C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 на 100% 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>процедуры оформления права собственности Московской области</w:t>
            </w:r>
            <w:proofErr w:type="gramEnd"/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объекты недвижимости, включая земельные участки.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1E4E43" w:rsidRPr="006007FA" w:rsidRDefault="001E4E43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процедуры оформления права собственности Московской области</w:t>
            </w:r>
            <w:proofErr w:type="gramEnd"/>
            <w:r w:rsidRPr="006007FA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7.6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007FA" w:rsidRDefault="00C8418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земельных отношений администрации Талдомского городского округа</w:t>
            </w: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2567DC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на 100% 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проездов. </w:t>
            </w: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</w:t>
            </w:r>
            <w:proofErr w:type="gramEnd"/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7.7</w:t>
            </w:r>
          </w:p>
        </w:tc>
        <w:tc>
          <w:tcPr>
            <w:tcW w:w="1276" w:type="dxa"/>
          </w:tcPr>
          <w:p w:rsidR="001E4E43" w:rsidRPr="006007FA" w:rsidRDefault="006D73FC" w:rsidP="006D7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007FA" w:rsidRDefault="00C8418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строительства, отдел ЖКХ администрации Талдомского городского округа</w:t>
            </w:r>
          </w:p>
        </w:tc>
      </w:tr>
      <w:tr w:rsidR="00A91AE8" w:rsidRPr="006007FA" w:rsidTr="00B63328">
        <w:tc>
          <w:tcPr>
            <w:tcW w:w="3119" w:type="dxa"/>
          </w:tcPr>
          <w:p w:rsidR="00A91AE8" w:rsidRPr="006007FA" w:rsidRDefault="00A91AE8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 </w:t>
            </w:r>
            <w:proofErr w:type="gramEnd"/>
          </w:p>
        </w:tc>
        <w:tc>
          <w:tcPr>
            <w:tcW w:w="4111" w:type="dxa"/>
          </w:tcPr>
          <w:p w:rsidR="00A91AE8" w:rsidRPr="006007FA" w:rsidRDefault="00A91AE8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</w:t>
            </w:r>
          </w:p>
        </w:tc>
        <w:tc>
          <w:tcPr>
            <w:tcW w:w="1276" w:type="dxa"/>
          </w:tcPr>
          <w:p w:rsidR="00A91AE8" w:rsidRPr="006007FA" w:rsidRDefault="00A91AE8" w:rsidP="00A91A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A91AE8" w:rsidRPr="006007FA" w:rsidRDefault="00A91AE8" w:rsidP="00A91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BD43A4" w:rsidRDefault="00A91AE8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29.11.2018г. № 103 « О налоге на имущество физических лиц»   </w:t>
            </w:r>
          </w:p>
          <w:p w:rsidR="00A91AE8" w:rsidRPr="00A27EDA" w:rsidRDefault="00A91AE8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>пункт 4</w:t>
            </w:r>
          </w:p>
        </w:tc>
        <w:tc>
          <w:tcPr>
            <w:tcW w:w="1276" w:type="dxa"/>
          </w:tcPr>
          <w:p w:rsidR="00A91AE8" w:rsidRPr="006007FA" w:rsidRDefault="00A91AE8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</w:tcPr>
          <w:p w:rsidR="00A91AE8" w:rsidRPr="006007FA" w:rsidRDefault="00A91AE8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A91AE8" w:rsidRPr="006007FA" w:rsidRDefault="00942691" w:rsidP="00942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="006D73FC" w:rsidRPr="006007FA">
              <w:rPr>
                <w:rFonts w:ascii="Times New Roman" w:hAnsi="Times New Roman" w:cs="Times New Roman"/>
                <w:sz w:val="20"/>
              </w:rPr>
              <w:t xml:space="preserve"> по экономике администрации Талдомского городского округа</w:t>
            </w:r>
          </w:p>
        </w:tc>
      </w:tr>
    </w:tbl>
    <w:p w:rsidR="000C5651" w:rsidRPr="006007FA" w:rsidRDefault="000C5651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B63328">
      <w:pgSz w:w="16838" w:h="11906" w:orient="landscape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E4E43"/>
    <w:rsid w:val="00242242"/>
    <w:rsid w:val="002567DC"/>
    <w:rsid w:val="0028341D"/>
    <w:rsid w:val="0034526C"/>
    <w:rsid w:val="00470268"/>
    <w:rsid w:val="004F48FE"/>
    <w:rsid w:val="00501F30"/>
    <w:rsid w:val="006007FA"/>
    <w:rsid w:val="006D73FC"/>
    <w:rsid w:val="006F7723"/>
    <w:rsid w:val="00713955"/>
    <w:rsid w:val="00942691"/>
    <w:rsid w:val="00A051C5"/>
    <w:rsid w:val="00A1103C"/>
    <w:rsid w:val="00A27EDA"/>
    <w:rsid w:val="00A91AE8"/>
    <w:rsid w:val="00B63328"/>
    <w:rsid w:val="00B750F2"/>
    <w:rsid w:val="00BD43A4"/>
    <w:rsid w:val="00C838ED"/>
    <w:rsid w:val="00C8418C"/>
    <w:rsid w:val="00C842DE"/>
    <w:rsid w:val="00D15AB3"/>
    <w:rsid w:val="00D71E6A"/>
    <w:rsid w:val="00D76084"/>
    <w:rsid w:val="00EA04B6"/>
    <w:rsid w:val="00EF7B29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SUFDKAZNA</dc:creator>
  <cp:keywords/>
  <dc:description/>
  <cp:lastModifiedBy>SUFDKAZNA</cp:lastModifiedBy>
  <cp:revision>27</cp:revision>
  <cp:lastPrinted>2020-05-29T13:21:00Z</cp:lastPrinted>
  <dcterms:created xsi:type="dcterms:W3CDTF">2020-05-28T07:09:00Z</dcterms:created>
  <dcterms:modified xsi:type="dcterms:W3CDTF">2020-11-19T07:16:00Z</dcterms:modified>
</cp:coreProperties>
</file>